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F0" w:rsidRDefault="00A1619C">
      <w:pPr>
        <w:rPr>
          <w:rFonts w:ascii="Candara" w:hAnsi="Candara"/>
          <w:b/>
          <w:sz w:val="32"/>
          <w:szCs w:val="32"/>
        </w:rPr>
      </w:pPr>
      <w:r>
        <w:rPr>
          <w:rFonts w:ascii="Candara" w:hAnsi="Candara"/>
          <w:b/>
          <w:sz w:val="32"/>
          <w:szCs w:val="32"/>
        </w:rPr>
        <w:t>TKC</w:t>
      </w:r>
      <w:r w:rsidR="00806495">
        <w:rPr>
          <w:rFonts w:ascii="Candara" w:hAnsi="Candara"/>
          <w:b/>
          <w:sz w:val="32"/>
          <w:szCs w:val="32"/>
        </w:rPr>
        <w:t xml:space="preserve"> Legislative Liaison </w:t>
      </w:r>
      <w:proofErr w:type="gramStart"/>
      <w:r w:rsidR="00806495">
        <w:rPr>
          <w:rFonts w:ascii="Candara" w:hAnsi="Candara"/>
          <w:b/>
          <w:sz w:val="32"/>
          <w:szCs w:val="32"/>
        </w:rPr>
        <w:t>Report</w:t>
      </w:r>
      <w:r>
        <w:rPr>
          <w:rFonts w:ascii="Candara" w:hAnsi="Candara"/>
          <w:b/>
          <w:sz w:val="32"/>
          <w:szCs w:val="32"/>
        </w:rPr>
        <w:t xml:space="preserve"> </w:t>
      </w:r>
      <w:r w:rsidR="00806495">
        <w:rPr>
          <w:rFonts w:ascii="Candara" w:hAnsi="Candara"/>
          <w:b/>
          <w:sz w:val="32"/>
          <w:szCs w:val="32"/>
        </w:rPr>
        <w:t xml:space="preserve"> -</w:t>
      </w:r>
      <w:proofErr w:type="gramEnd"/>
      <w:r>
        <w:rPr>
          <w:rFonts w:ascii="Candara" w:hAnsi="Candara"/>
          <w:b/>
          <w:sz w:val="32"/>
          <w:szCs w:val="32"/>
        </w:rPr>
        <w:t xml:space="preserve"> </w:t>
      </w:r>
      <w:r w:rsidR="00806495">
        <w:rPr>
          <w:rFonts w:ascii="Candara" w:hAnsi="Candara"/>
          <w:b/>
          <w:sz w:val="32"/>
          <w:szCs w:val="32"/>
        </w:rPr>
        <w:t xml:space="preserve"> February 4, 2017</w:t>
      </w:r>
      <w:r>
        <w:rPr>
          <w:rFonts w:ascii="Candara" w:hAnsi="Candara"/>
          <w:b/>
          <w:sz w:val="32"/>
          <w:szCs w:val="32"/>
        </w:rPr>
        <w:t xml:space="preserve">  </w:t>
      </w:r>
      <w:r w:rsidR="00806495">
        <w:rPr>
          <w:rFonts w:ascii="Candara" w:hAnsi="Candara"/>
          <w:b/>
          <w:sz w:val="32"/>
          <w:szCs w:val="32"/>
        </w:rPr>
        <w:t>-  General Meeting</w:t>
      </w:r>
    </w:p>
    <w:p w:rsidR="001F49BE" w:rsidRDefault="00806495" w:rsidP="004E2B5F">
      <w:pPr>
        <w:rPr>
          <w:rFonts w:ascii="Candara" w:hAnsi="Candara"/>
          <w:sz w:val="32"/>
          <w:szCs w:val="32"/>
        </w:rPr>
      </w:pPr>
      <w:r>
        <w:rPr>
          <w:rFonts w:ascii="Candara" w:hAnsi="Candara"/>
          <w:b/>
          <w:sz w:val="32"/>
          <w:szCs w:val="32"/>
        </w:rPr>
        <w:t>S</w:t>
      </w:r>
      <w:r w:rsidR="00911672">
        <w:rPr>
          <w:rFonts w:ascii="Candara" w:hAnsi="Candara"/>
          <w:b/>
          <w:sz w:val="32"/>
          <w:szCs w:val="32"/>
        </w:rPr>
        <w:t xml:space="preserve">enate </w:t>
      </w:r>
      <w:r>
        <w:rPr>
          <w:rFonts w:ascii="Candara" w:hAnsi="Candara"/>
          <w:b/>
          <w:sz w:val="32"/>
          <w:szCs w:val="32"/>
        </w:rPr>
        <w:t>B</w:t>
      </w:r>
      <w:r w:rsidR="00911672">
        <w:rPr>
          <w:rFonts w:ascii="Candara" w:hAnsi="Candara"/>
          <w:b/>
          <w:sz w:val="32"/>
          <w:szCs w:val="32"/>
        </w:rPr>
        <w:t>ill</w:t>
      </w:r>
      <w:r>
        <w:rPr>
          <w:rFonts w:ascii="Candara" w:hAnsi="Candara"/>
          <w:b/>
          <w:sz w:val="32"/>
          <w:szCs w:val="32"/>
        </w:rPr>
        <w:t xml:space="preserve"> 77-   </w:t>
      </w:r>
      <w:r>
        <w:rPr>
          <w:rFonts w:ascii="Candara" w:hAnsi="Candara"/>
          <w:sz w:val="32"/>
          <w:szCs w:val="32"/>
        </w:rPr>
        <w:t>Start</w:t>
      </w:r>
      <w:r w:rsidR="00911672">
        <w:rPr>
          <w:rFonts w:ascii="Candara" w:hAnsi="Candara"/>
          <w:sz w:val="32"/>
          <w:szCs w:val="32"/>
        </w:rPr>
        <w:t xml:space="preserve">ing June 1, 2017, </w:t>
      </w:r>
      <w:r w:rsidR="004E2B5F" w:rsidRPr="00911672">
        <w:rPr>
          <w:rFonts w:ascii="Candara" w:hAnsi="Candara"/>
          <w:sz w:val="32"/>
          <w:szCs w:val="32"/>
        </w:rPr>
        <w:t xml:space="preserve"> and only in Anne Arundel &amp; Harford counties, a pilot program will be using dogs in civil courtrooms to assist child witnesses.</w:t>
      </w:r>
      <w:r w:rsidR="00911672">
        <w:rPr>
          <w:rFonts w:ascii="Candara" w:hAnsi="Candara"/>
          <w:sz w:val="32"/>
          <w:szCs w:val="32"/>
        </w:rPr>
        <w:t xml:space="preserve">  </w:t>
      </w:r>
    </w:p>
    <w:p w:rsidR="004E2B5F" w:rsidRPr="00911672" w:rsidRDefault="001F49BE" w:rsidP="004E2B5F">
      <w:pPr>
        <w:rPr>
          <w:rFonts w:ascii="Candara" w:hAnsi="Candara"/>
          <w:sz w:val="32"/>
          <w:szCs w:val="32"/>
        </w:rPr>
      </w:pPr>
      <w:r>
        <w:rPr>
          <w:rFonts w:ascii="Candara" w:hAnsi="Candara"/>
          <w:sz w:val="32"/>
          <w:szCs w:val="32"/>
        </w:rPr>
        <w:t xml:space="preserve">         </w:t>
      </w:r>
      <w:r w:rsidR="004E2B5F" w:rsidRPr="00911672">
        <w:rPr>
          <w:rFonts w:ascii="Candara" w:hAnsi="Candara"/>
          <w:sz w:val="32"/>
          <w:szCs w:val="32"/>
        </w:rPr>
        <w:t>Both dog and handler must have graduated from an accredited organization such as Assistance Dogs International.  The team’s goal is to provide affection and comfort to children who need emotional support while testifying in court.</w:t>
      </w:r>
      <w:r w:rsidR="00911672">
        <w:rPr>
          <w:rFonts w:ascii="Candara" w:hAnsi="Candara"/>
          <w:sz w:val="32"/>
          <w:szCs w:val="32"/>
        </w:rPr>
        <w:t xml:space="preserve">    </w:t>
      </w:r>
      <w:r w:rsidR="004E2B5F" w:rsidRPr="00911672">
        <w:rPr>
          <w:rFonts w:ascii="Candara" w:hAnsi="Candara"/>
          <w:sz w:val="32"/>
          <w:szCs w:val="32"/>
        </w:rPr>
        <w:t xml:space="preserve">Pets </w:t>
      </w:r>
      <w:proofErr w:type="gramStart"/>
      <w:r w:rsidR="004E2B5F" w:rsidRPr="00911672">
        <w:rPr>
          <w:rFonts w:ascii="Candara" w:hAnsi="Candara"/>
          <w:sz w:val="32"/>
          <w:szCs w:val="32"/>
        </w:rPr>
        <w:t>On</w:t>
      </w:r>
      <w:proofErr w:type="gramEnd"/>
      <w:r w:rsidR="004E2B5F" w:rsidRPr="00911672">
        <w:rPr>
          <w:rFonts w:ascii="Candara" w:hAnsi="Candara"/>
          <w:sz w:val="32"/>
          <w:szCs w:val="32"/>
        </w:rPr>
        <w:t xml:space="preserve"> Wheels is noted as an accredited organization</w:t>
      </w:r>
      <w:r w:rsidR="004E2B5F">
        <w:t xml:space="preserve">.  </w:t>
      </w:r>
    </w:p>
    <w:p w:rsidR="004E2B5F" w:rsidRDefault="001F49BE" w:rsidP="004E2B5F">
      <w:pPr>
        <w:rPr>
          <w:rFonts w:ascii="Candara" w:hAnsi="Candara"/>
          <w:sz w:val="32"/>
          <w:szCs w:val="32"/>
        </w:rPr>
      </w:pPr>
      <w:r>
        <w:rPr>
          <w:rFonts w:ascii="Candara" w:hAnsi="Candara"/>
          <w:sz w:val="32"/>
          <w:szCs w:val="32"/>
        </w:rPr>
        <w:t xml:space="preserve">        </w:t>
      </w:r>
      <w:r w:rsidR="004E2B5F" w:rsidRPr="00911672">
        <w:rPr>
          <w:rFonts w:ascii="Candara" w:hAnsi="Candara"/>
          <w:sz w:val="32"/>
          <w:szCs w:val="32"/>
        </w:rPr>
        <w:t>The trial program is up for evaluation September 30, 2019.  Barring any dramatic issues, the program can then continue throughout the state of Maryland.  This is a perfect opportunity for our members to train and get accredited should they wish to participate.</w:t>
      </w:r>
    </w:p>
    <w:p w:rsidR="001F49BE" w:rsidRDefault="001F49BE" w:rsidP="004E2B5F">
      <w:pPr>
        <w:rPr>
          <w:rFonts w:ascii="Candara" w:hAnsi="Candara"/>
          <w:sz w:val="32"/>
          <w:szCs w:val="32"/>
        </w:rPr>
      </w:pPr>
    </w:p>
    <w:p w:rsidR="0031319B" w:rsidRDefault="0031319B" w:rsidP="004E2B5F">
      <w:pPr>
        <w:rPr>
          <w:rFonts w:ascii="Candara" w:hAnsi="Candara"/>
          <w:sz w:val="32"/>
          <w:szCs w:val="32"/>
        </w:rPr>
      </w:pPr>
      <w:r>
        <w:rPr>
          <w:rFonts w:ascii="Candara" w:hAnsi="Candara"/>
          <w:b/>
          <w:sz w:val="32"/>
          <w:szCs w:val="32"/>
        </w:rPr>
        <w:t xml:space="preserve">Senate Bill 143 </w:t>
      </w:r>
      <w:proofErr w:type="gramStart"/>
      <w:r>
        <w:rPr>
          <w:rFonts w:ascii="Candara" w:hAnsi="Candara"/>
          <w:b/>
          <w:sz w:val="32"/>
          <w:szCs w:val="32"/>
        </w:rPr>
        <w:t xml:space="preserve">- </w:t>
      </w:r>
      <w:r>
        <w:rPr>
          <w:rFonts w:ascii="Candara" w:hAnsi="Candara"/>
          <w:sz w:val="32"/>
          <w:szCs w:val="32"/>
        </w:rPr>
        <w:t xml:space="preserve"> Effective</w:t>
      </w:r>
      <w:proofErr w:type="gramEnd"/>
      <w:r>
        <w:rPr>
          <w:rFonts w:ascii="Candara" w:hAnsi="Candara"/>
          <w:sz w:val="32"/>
          <w:szCs w:val="32"/>
        </w:rPr>
        <w:t xml:space="preserve"> October 1, 2017, any person who intentionally causes an injury to or death of a pet, will be liable to the owner of the pet for compensatory damages.    In the case of an injury to a pet, it is the reasonable </w:t>
      </w:r>
      <w:proofErr w:type="spellStart"/>
      <w:r>
        <w:rPr>
          <w:rFonts w:ascii="Candara" w:hAnsi="Candara"/>
          <w:sz w:val="32"/>
          <w:szCs w:val="32"/>
        </w:rPr>
        <w:t>andnecessary</w:t>
      </w:r>
      <w:proofErr w:type="spellEnd"/>
      <w:r>
        <w:rPr>
          <w:rFonts w:ascii="Candara" w:hAnsi="Candara"/>
          <w:sz w:val="32"/>
          <w:szCs w:val="32"/>
        </w:rPr>
        <w:t xml:space="preserve"> cost of veterinary care.</w:t>
      </w:r>
      <w:r w:rsidR="001F49BE">
        <w:rPr>
          <w:rFonts w:ascii="Candara" w:hAnsi="Candara"/>
          <w:sz w:val="32"/>
          <w:szCs w:val="32"/>
        </w:rPr>
        <w:t xml:space="preserve">  In the case of death, the owner is to receive fair market value of the pet before death, and the reasonable and necessary cost of veterinary care.</w:t>
      </w:r>
    </w:p>
    <w:p w:rsidR="001F49BE" w:rsidRDefault="001F49BE" w:rsidP="004E2B5F">
      <w:pPr>
        <w:rPr>
          <w:rFonts w:ascii="Candara" w:hAnsi="Candara"/>
          <w:sz w:val="24"/>
          <w:szCs w:val="24"/>
        </w:rPr>
      </w:pPr>
    </w:p>
    <w:p w:rsidR="0016104C" w:rsidRDefault="0016104C" w:rsidP="004E2B5F">
      <w:pPr>
        <w:rPr>
          <w:rFonts w:ascii="Candara" w:hAnsi="Candara"/>
          <w:sz w:val="24"/>
          <w:szCs w:val="24"/>
        </w:rPr>
      </w:pPr>
      <w:r>
        <w:rPr>
          <w:rFonts w:ascii="Candara" w:hAnsi="Candara"/>
          <w:sz w:val="24"/>
          <w:szCs w:val="24"/>
        </w:rPr>
        <w:t>Thanks for your concern and participation in this Great Club!</w:t>
      </w:r>
    </w:p>
    <w:p w:rsidR="0016104C" w:rsidRDefault="0016104C" w:rsidP="004E2B5F">
      <w:pPr>
        <w:rPr>
          <w:rFonts w:ascii="Candara" w:hAnsi="Candara"/>
          <w:sz w:val="24"/>
          <w:szCs w:val="24"/>
        </w:rPr>
      </w:pPr>
      <w:r>
        <w:rPr>
          <w:rFonts w:ascii="Candara" w:hAnsi="Candara"/>
          <w:sz w:val="24"/>
          <w:szCs w:val="24"/>
        </w:rPr>
        <w:t>Diane Horowitz, Your AKC Legislative Liaison</w:t>
      </w:r>
      <w:bookmarkStart w:id="0" w:name="_GoBack"/>
      <w:bookmarkEnd w:id="0"/>
    </w:p>
    <w:p w:rsidR="0016104C" w:rsidRPr="0016104C" w:rsidRDefault="0016104C" w:rsidP="004E2B5F">
      <w:pPr>
        <w:rPr>
          <w:rFonts w:ascii="Candara" w:hAnsi="Candara"/>
          <w:sz w:val="24"/>
          <w:szCs w:val="24"/>
        </w:rPr>
      </w:pPr>
    </w:p>
    <w:p w:rsidR="00911672" w:rsidRDefault="00911672" w:rsidP="004E2B5F">
      <w:pPr>
        <w:rPr>
          <w:rFonts w:ascii="Candara" w:hAnsi="Candara"/>
          <w:sz w:val="32"/>
          <w:szCs w:val="32"/>
        </w:rPr>
      </w:pPr>
    </w:p>
    <w:p w:rsidR="00911672" w:rsidRPr="00911672" w:rsidRDefault="00911672" w:rsidP="004E2B5F">
      <w:pPr>
        <w:rPr>
          <w:rFonts w:ascii="Candara" w:hAnsi="Candara"/>
          <w:sz w:val="32"/>
          <w:szCs w:val="32"/>
        </w:rPr>
      </w:pPr>
    </w:p>
    <w:p w:rsidR="00806495" w:rsidRPr="00806495" w:rsidRDefault="00806495">
      <w:pPr>
        <w:rPr>
          <w:rFonts w:ascii="Candara" w:hAnsi="Candara"/>
          <w:b/>
          <w:sz w:val="32"/>
          <w:szCs w:val="32"/>
        </w:rPr>
      </w:pPr>
    </w:p>
    <w:sectPr w:rsidR="00806495" w:rsidRPr="0080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95"/>
    <w:rsid w:val="0016104C"/>
    <w:rsid w:val="001F49BE"/>
    <w:rsid w:val="0031319B"/>
    <w:rsid w:val="004E2B5F"/>
    <w:rsid w:val="006741F0"/>
    <w:rsid w:val="00806495"/>
    <w:rsid w:val="00911672"/>
    <w:rsid w:val="00A1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Lieberman Research Group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dcterms:created xsi:type="dcterms:W3CDTF">2017-01-27T02:33:00Z</dcterms:created>
  <dcterms:modified xsi:type="dcterms:W3CDTF">2017-01-27T15:53:00Z</dcterms:modified>
</cp:coreProperties>
</file>